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after="160" w:line="276" w:lineRule="auto"/>
        <w:jc w:val="center"/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1050240" cy="1070056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0240" cy="10700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after="160"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BOLETÍN DE PRENSA</w:t>
      </w:r>
    </w:p>
    <w:p w:rsidR="00000000" w:rsidDel="00000000" w:rsidP="00000000" w:rsidRDefault="00000000" w:rsidRPr="00000000" w14:paraId="00000004">
      <w:pPr>
        <w:pageBreakBefore w:val="0"/>
        <w:spacing w:after="160" w:line="276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Convocatoria: 21 cupos para ser coordinador o formador en las escuelas de formación artística, cultural y deportiva</w:t>
      </w:r>
    </w:p>
    <w:p w:rsidR="00000000" w:rsidDel="00000000" w:rsidP="00000000" w:rsidRDefault="00000000" w:rsidRPr="00000000" w14:paraId="00000006">
      <w:pPr>
        <w:spacing w:after="160"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line="36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Bogotá, 19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de octubre de 2021:</w:t>
      </w:r>
      <w:r w:rsidDel="00000000" w:rsidR="00000000" w:rsidRPr="00000000">
        <w:rPr>
          <w:rtl w:val="0"/>
        </w:rPr>
        <w:t xml:space="preserve"> La Alcaldía Local de Usme abre la convocatoria para coordinadores y formadores quienes quieran hacer parte del proceso de las escuelas de formación artística, cultural y deportiva de la localidad, son 21 cupos en total; las hojas de vida se estarán recibiendo entre el 20 y 25 de octubre. </w:t>
      </w:r>
    </w:p>
    <w:p w:rsidR="00000000" w:rsidDel="00000000" w:rsidP="00000000" w:rsidRDefault="00000000" w:rsidRPr="00000000" w14:paraId="00000008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  <w:t xml:space="preserve">Para esta convocatoria las personas interesadas pueden enviar su hoja de vida al Correo Electrónico: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talentousme@gmail.com</w:t>
        </w:r>
      </w:hyperlink>
      <w:r w:rsidDel="00000000" w:rsidR="00000000" w:rsidRPr="00000000">
        <w:rPr>
          <w:rtl w:val="0"/>
        </w:rPr>
        <w:t xml:space="preserve"> entre el 20 al 25 de octubre. </w:t>
      </w:r>
    </w:p>
    <w:p w:rsidR="00000000" w:rsidDel="00000000" w:rsidP="00000000" w:rsidRDefault="00000000" w:rsidRPr="00000000" w14:paraId="00000009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  <w:t xml:space="preserve">Es importante colocar en el asunto a cuál cargo desea aplicar y si es para escuelas de formación artística y cultural o si es para las deportivas</w:t>
      </w:r>
    </w:p>
    <w:p w:rsidR="00000000" w:rsidDel="00000000" w:rsidP="00000000" w:rsidRDefault="00000000" w:rsidRPr="00000000" w14:paraId="0000000A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  <w:t xml:space="preserve">Adjuntar hoja de vida, soportes de estudios y certificado de experiencia si aplica. </w:t>
      </w:r>
    </w:p>
    <w:p w:rsidR="00000000" w:rsidDel="00000000" w:rsidP="00000000" w:rsidRDefault="00000000" w:rsidRPr="00000000" w14:paraId="0000000B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  <w:t xml:space="preserve">Requisitos y perfiles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spacing w:after="160" w:line="360" w:lineRule="auto"/>
        <w:ind w:left="720" w:hanging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Escuelas de formación artística y cultural</w:t>
      </w:r>
    </w:p>
    <w:p w:rsidR="00000000" w:rsidDel="00000000" w:rsidP="00000000" w:rsidRDefault="00000000" w:rsidRPr="00000000" w14:paraId="0000000D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  <w:t xml:space="preserve">La Alcaldía Local de Usme convoca a profesionales: 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160" w:line="36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Cargo No.1 Coordinador Escuelas de Formación Artística y Cultural (2 CUPOS)</w:t>
      </w:r>
    </w:p>
    <w:p w:rsidR="00000000" w:rsidDel="00000000" w:rsidP="00000000" w:rsidRDefault="00000000" w:rsidRPr="00000000" w14:paraId="0000000F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  <w:t xml:space="preserve">Profesional Universitario / Formación Profesional en alguna de las siguientes áreas: licenciatura en ciencias de la educación artística o afines, profesionales en antropología, ciencias humanas, ciencias sociales, artes visuales,, escénicas, plásticas y afines, con experiencia en el diseño y coordinación de procesos de formación, proyectos o programas, para realizar las actividades tendientes al adecuado direccionamiento de las escuelas de formación artística. Más de 23 meses de </w:t>
      </w:r>
      <w:r w:rsidDel="00000000" w:rsidR="00000000" w:rsidRPr="00000000">
        <w:rPr>
          <w:b w:val="1"/>
          <w:rtl w:val="0"/>
        </w:rPr>
        <w:t xml:space="preserve">experiencia</w:t>
      </w:r>
      <w:r w:rsidDel="00000000" w:rsidR="00000000" w:rsidRPr="00000000">
        <w:rPr>
          <w:rtl w:val="0"/>
        </w:rPr>
        <w:t xml:space="preserve"> profesional debidamente certificada.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160" w:line="36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Cargo No.2  Formadores Escuelas de formación Artística y Cultural (8 CUPOS)</w:t>
      </w:r>
    </w:p>
    <w:p w:rsidR="00000000" w:rsidDel="00000000" w:rsidP="00000000" w:rsidRDefault="00000000" w:rsidRPr="00000000" w14:paraId="00000011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  <w:t xml:space="preserve">• Perfil 1: (2) Profesionales universitarios en artes y similares con experiencia en gestión cultural y proyectos artísticos, patrimoniales, con hasta 23 meses de experiencia profesional debidamente certificada. </w:t>
      </w:r>
    </w:p>
    <w:p w:rsidR="00000000" w:rsidDel="00000000" w:rsidP="00000000" w:rsidRDefault="00000000" w:rsidRPr="00000000" w14:paraId="00000012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  <w:t xml:space="preserve">• Perfil 2: Profesional universitario en artes y similares, con conocimientos específicos en trabajo con comunidades y patrimonio. Con hasta 23 meses de experiencia profesional debidamente certificada. </w:t>
      </w:r>
    </w:p>
    <w:p w:rsidR="00000000" w:rsidDel="00000000" w:rsidP="00000000" w:rsidRDefault="00000000" w:rsidRPr="00000000" w14:paraId="00000013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  <w:t xml:space="preserve">• Perfil 3: Profesionales universitarios Licenciados y/o pedagogos con experiencia en áreas artísticas culturales y patrimonio. Con hasta 23 meses de experiencia profesional debidamente certificada. </w:t>
      </w:r>
    </w:p>
    <w:p w:rsidR="00000000" w:rsidDel="00000000" w:rsidP="00000000" w:rsidRDefault="00000000" w:rsidRPr="00000000" w14:paraId="00000014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  <w:t xml:space="preserve">• Perfil 4: (2) Técnicos o tecnólogos o estudiantes de carreras profesionales que con más del 50 % de aprobación de un plan de estudios profesionales, con conocimientos y experiencia en procesos de formación en áreas culturales, artísticas o patrimoniales, propias de las comunidades Afro, raizal, palenquera o indígena. </w:t>
      </w:r>
    </w:p>
    <w:p w:rsidR="00000000" w:rsidDel="00000000" w:rsidP="00000000" w:rsidRDefault="00000000" w:rsidRPr="00000000" w14:paraId="00000015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  <w:t xml:space="preserve">• Perfil 5: Sabedor o sabedora con reconocimiento como líder de la comunidad o certificación de algún cabildo indígena, Personas con pertenencia étnica y comunidades de enfoque diferencial poblacional. </w:t>
      </w:r>
    </w:p>
    <w:p w:rsidR="00000000" w:rsidDel="00000000" w:rsidP="00000000" w:rsidRDefault="00000000" w:rsidRPr="00000000" w14:paraId="00000016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  <w:t xml:space="preserve">• Perfil 6: Sabedor, sabedora o Persona perteneciente a comunidades étnicas con experiencia en la difusión, divulgación y enseñanza de las prácticas y saberes ancestrales.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after="160" w:line="360" w:lineRule="auto"/>
        <w:ind w:left="720" w:hanging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Escuelas de formación deportiva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  <w:t xml:space="preserve">La Alcaldía Local de Usme convoca a profesionales 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160" w:line="36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Cargo No.1  Coordinador Escuelas de formación Deportiva (1 CUPO) </w:t>
      </w:r>
    </w:p>
    <w:p w:rsidR="00000000" w:rsidDel="00000000" w:rsidP="00000000" w:rsidRDefault="00000000" w:rsidRPr="00000000" w14:paraId="0000001A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  <w:t xml:space="preserve">Profesionales Universitarios / Formación Profesional en ciencias del deporte, licenciatura en educación física, licenciatura en educación básica con énfasis en educación física, recreación y deportes, profesional en cultura física, deporte y recreación, entrenamiento Deportivo. Con </w:t>
      </w:r>
      <w:r w:rsidDel="00000000" w:rsidR="00000000" w:rsidRPr="00000000">
        <w:rPr>
          <w:b w:val="1"/>
          <w:rtl w:val="0"/>
        </w:rPr>
        <w:t xml:space="preserve">experiencia</w:t>
      </w:r>
      <w:r w:rsidDel="00000000" w:rsidR="00000000" w:rsidRPr="00000000">
        <w:rPr>
          <w:rtl w:val="0"/>
        </w:rPr>
        <w:t xml:space="preserve"> de más de 23 meses debidamente certificada.</w:t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spacing w:after="160" w:line="36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Cargo No.2 Formadores para Escuelas de Formación Deportivas Locales  (10 CUPOS) </w:t>
      </w:r>
    </w:p>
    <w:p w:rsidR="00000000" w:rsidDel="00000000" w:rsidP="00000000" w:rsidRDefault="00000000" w:rsidRPr="00000000" w14:paraId="0000001C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  <w:t xml:space="preserve">Formador Profesional Universitario / Formación Profesional en ciencias del deporte, licenciatura en educación Física, licenciatura en educación básica con énfasis en Educación física, recreación y deportes, profesional en Cultura física, deporte y recreación, entrenamiento Deportivo. Sin </w:t>
      </w:r>
      <w:r w:rsidDel="00000000" w:rsidR="00000000" w:rsidRPr="00000000">
        <w:rPr>
          <w:b w:val="1"/>
          <w:rtl w:val="0"/>
        </w:rPr>
        <w:t xml:space="preserve">experiencia</w:t>
      </w:r>
      <w:r w:rsidDel="00000000" w:rsidR="00000000" w:rsidRPr="00000000">
        <w:rPr>
          <w:rtl w:val="0"/>
        </w:rPr>
        <w:t xml:space="preserve"> o hasta 23 meses de experiencia profesional debidamente certificada.</w:t>
      </w:r>
    </w:p>
    <w:p w:rsidR="00000000" w:rsidDel="00000000" w:rsidP="00000000" w:rsidRDefault="00000000" w:rsidRPr="00000000" w14:paraId="0000001D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  <w:t xml:space="preserve">Para esta convocatoria las personas interesadas pueden enviar su hoja de vida al Correo Electrónico: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talentousme@gmail.com</w:t>
        </w:r>
      </w:hyperlink>
      <w:r w:rsidDel="00000000" w:rsidR="00000000" w:rsidRPr="00000000">
        <w:rPr>
          <w:rtl w:val="0"/>
        </w:rPr>
        <w:t xml:space="preserve"> entre el 20 al 25 de octubre. </w:t>
      </w:r>
    </w:p>
    <w:p w:rsidR="00000000" w:rsidDel="00000000" w:rsidP="00000000" w:rsidRDefault="00000000" w:rsidRPr="00000000" w14:paraId="0000001E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  <w:t xml:space="preserve">Es importante colocar en el asunto a cuál cargo desea aplicar y si es para escuelas de formación artística y cultural o si es para las deportivas</w:t>
      </w:r>
    </w:p>
    <w:p w:rsidR="00000000" w:rsidDel="00000000" w:rsidP="00000000" w:rsidRDefault="00000000" w:rsidRPr="00000000" w14:paraId="0000001F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  <w:t xml:space="preserve">Adjuntar hoja de vida, soportes de estudios y certificado de experiencia si aplica. </w:t>
      </w:r>
    </w:p>
    <w:p w:rsidR="00000000" w:rsidDel="00000000" w:rsidP="00000000" w:rsidRDefault="00000000" w:rsidRPr="00000000" w14:paraId="00000020">
      <w:pPr>
        <w:pageBreakBefore w:val="0"/>
        <w:spacing w:after="16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spacing w:after="16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spacing w:after="16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spacing w:after="160" w:line="36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Valeria Gómez Montaña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4933950</wp:posOffset>
            </wp:positionH>
            <wp:positionV relativeFrom="paragraph">
              <wp:posOffset>114300</wp:posOffset>
            </wp:positionV>
            <wp:extent cx="1275591" cy="654669"/>
            <wp:effectExtent b="0" l="0" r="0" t="0"/>
            <wp:wrapSquare wrapText="bothSides" distB="114300" distT="11430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5591" cy="65466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4">
      <w:pPr>
        <w:pageBreakBefore w:val="0"/>
        <w:spacing w:after="240" w:before="240" w:line="36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Jefe de prensa </w:t>
      </w:r>
    </w:p>
    <w:p w:rsidR="00000000" w:rsidDel="00000000" w:rsidP="00000000" w:rsidRDefault="00000000" w:rsidRPr="00000000" w14:paraId="00000025">
      <w:pPr>
        <w:pageBreakBefore w:val="0"/>
        <w:spacing w:after="240" w:before="240" w:line="36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Alcaldía Local de Usme</w:t>
      </w:r>
    </w:p>
    <w:p w:rsidR="00000000" w:rsidDel="00000000" w:rsidP="00000000" w:rsidRDefault="00000000" w:rsidRPr="00000000" w14:paraId="00000026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rPr>
          <w:b w:val="1"/>
          <w:color w:val="3b3b3b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60" w:lineRule="auto"/>
        <w:jc w:val="both"/>
        <w:rPr>
          <w:color w:val="3b3b3b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10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talentousme@gmail.com" TargetMode="External"/><Relationship Id="rId8" Type="http://schemas.openxmlformats.org/officeDocument/2006/relationships/hyperlink" Target="mailto:talentousm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