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spacing w:after="160" w:line="276" w:lineRule="auto"/>
        <w:jc w:val="center"/>
        <w:rPr>
          <w:b w:val="1"/>
        </w:rPr>
      </w:pPr>
      <w:r w:rsidDel="00000000" w:rsidR="00000000" w:rsidRPr="00000000">
        <w:rPr>
          <w:b w:val="1"/>
        </w:rPr>
        <w:drawing>
          <wp:inline distB="114300" distT="114300" distL="114300" distR="114300">
            <wp:extent cx="1050240" cy="1070056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50240" cy="107005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spacing w:after="160" w:line="276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BOLETÍN DE PRENSA</w:t>
      </w:r>
    </w:p>
    <w:p w:rsidR="00000000" w:rsidDel="00000000" w:rsidP="00000000" w:rsidRDefault="00000000" w:rsidRPr="00000000" w14:paraId="00000004">
      <w:pPr>
        <w:pageBreakBefore w:val="0"/>
        <w:spacing w:after="160" w:line="276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spacing w:after="160" w:line="36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Propiedad Horizontal: Normas de convivencia</w:t>
      </w:r>
    </w:p>
    <w:p w:rsidR="00000000" w:rsidDel="00000000" w:rsidP="00000000" w:rsidRDefault="00000000" w:rsidRPr="00000000" w14:paraId="00000006">
      <w:pPr>
        <w:pageBreakBefore w:val="0"/>
        <w:spacing w:after="160" w:line="36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spacing w:after="160" w:line="360" w:lineRule="auto"/>
        <w:jc w:val="both"/>
        <w:rPr/>
      </w:pPr>
      <w:r w:rsidDel="00000000" w:rsidR="00000000" w:rsidRPr="00000000">
        <w:rPr>
          <w:b w:val="1"/>
          <w:rtl w:val="0"/>
        </w:rPr>
        <w:t xml:space="preserve">Bogotá,  6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de septiembre de 2021:</w:t>
      </w:r>
      <w:r w:rsidDel="00000000" w:rsidR="00000000" w:rsidRPr="00000000">
        <w:rPr>
          <w:rtl w:val="0"/>
        </w:rPr>
        <w:t xml:space="preserve"> El Consejo Local de Propiedad Horizontal le presentará a la comunidad la ley 1801 de 29 de junio del 2016 que se trata del Código Nacional de Seguridad y Convivencia Ciudadana, para contarles a los habitantes de los conjuntos las normas para tener una sana convivencia. </w:t>
      </w:r>
    </w:p>
    <w:p w:rsidR="00000000" w:rsidDel="00000000" w:rsidP="00000000" w:rsidRDefault="00000000" w:rsidRPr="00000000" w14:paraId="00000008">
      <w:pPr>
        <w:pageBreakBefore w:val="0"/>
        <w:spacing w:after="160" w:line="360" w:lineRule="auto"/>
        <w:jc w:val="both"/>
        <w:rPr/>
      </w:pPr>
      <w:r w:rsidDel="00000000" w:rsidR="00000000" w:rsidRPr="00000000">
        <w:rPr>
          <w:rtl w:val="0"/>
        </w:rPr>
        <w:t xml:space="preserve">Las personas que pertenecen a la propiedad horizontal en Usme están regidos bajo un reglamento, dichas normas que están estipuladas en el Código Nacional de Seguridad y Convivencia Ciudadana, las cuales mejoran la cohabitación de las personas.</w:t>
      </w:r>
    </w:p>
    <w:p w:rsidR="00000000" w:rsidDel="00000000" w:rsidP="00000000" w:rsidRDefault="00000000" w:rsidRPr="00000000" w14:paraId="00000009">
      <w:pPr>
        <w:pageBreakBefore w:val="0"/>
        <w:spacing w:after="160" w:line="360" w:lineRule="auto"/>
        <w:jc w:val="both"/>
        <w:rPr/>
      </w:pPr>
      <w:r w:rsidDel="00000000" w:rsidR="00000000" w:rsidRPr="00000000">
        <w:rPr>
          <w:rtl w:val="0"/>
        </w:rPr>
        <w:t xml:space="preserve">Normas como el control del ruido, el buen manejo de basuras, el control en los espacios abiertos y zonas verdes, son algunas que al no ser acatadas pueden acarrear multas, para ello mediantes este Facebook Live se van a exponer estas normas y las multas por incumplimeinto. </w:t>
      </w:r>
    </w:p>
    <w:p w:rsidR="00000000" w:rsidDel="00000000" w:rsidP="00000000" w:rsidRDefault="00000000" w:rsidRPr="00000000" w14:paraId="0000000A">
      <w:pPr>
        <w:pageBreakBefore w:val="0"/>
        <w:spacing w:after="160" w:line="360" w:lineRule="auto"/>
        <w:jc w:val="both"/>
        <w:rPr/>
      </w:pPr>
      <w:r w:rsidDel="00000000" w:rsidR="00000000" w:rsidRPr="00000000">
        <w:rPr>
          <w:rtl w:val="0"/>
        </w:rPr>
        <w:t xml:space="preserve">Esto con el fin de facilitar que los propietarios entiendan la importancia de tener una convivencia sana con los demás y generar espacios de capacitación en estas normas.</w:t>
      </w:r>
    </w:p>
    <w:p w:rsidR="00000000" w:rsidDel="00000000" w:rsidP="00000000" w:rsidRDefault="00000000" w:rsidRPr="00000000" w14:paraId="0000000B">
      <w:pPr>
        <w:pageBreakBefore w:val="0"/>
        <w:spacing w:after="160" w:line="360" w:lineRule="auto"/>
        <w:jc w:val="both"/>
        <w:rPr/>
      </w:pPr>
      <w:r w:rsidDel="00000000" w:rsidR="00000000" w:rsidRPr="00000000">
        <w:rPr>
          <w:rtl w:val="0"/>
        </w:rPr>
        <w:t xml:space="preserve">Para más información, a través del facebook Live de la Alcaldía Local de Usme este 9 de septiembre a las 4:00 p.m. se trataran estos temas con toda la comunidad. </w:t>
      </w:r>
    </w:p>
    <w:p w:rsidR="00000000" w:rsidDel="00000000" w:rsidP="00000000" w:rsidRDefault="00000000" w:rsidRPr="00000000" w14:paraId="0000000C">
      <w:pPr>
        <w:pageBreakBefore w:val="0"/>
        <w:spacing w:after="160"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spacing w:after="160"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spacing w:after="160"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spacing w:after="160" w:line="360" w:lineRule="auto"/>
        <w:jc w:val="both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Valeria Gómez Montaña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4933950</wp:posOffset>
            </wp:positionH>
            <wp:positionV relativeFrom="paragraph">
              <wp:posOffset>114300</wp:posOffset>
            </wp:positionV>
            <wp:extent cx="1275591" cy="654669"/>
            <wp:effectExtent b="0" l="0" r="0" t="0"/>
            <wp:wrapSquare wrapText="bothSides" distB="114300" distT="114300" distL="114300" distR="11430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75591" cy="65466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0">
      <w:pPr>
        <w:pageBreakBefore w:val="0"/>
        <w:spacing w:after="240" w:before="240" w:line="360" w:lineRule="auto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Jefe de prensa </w:t>
      </w:r>
    </w:p>
    <w:p w:rsidR="00000000" w:rsidDel="00000000" w:rsidP="00000000" w:rsidRDefault="00000000" w:rsidRPr="00000000" w14:paraId="00000011">
      <w:pPr>
        <w:pageBreakBefore w:val="0"/>
        <w:spacing w:after="240" w:before="240" w:line="360" w:lineRule="auto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Alcaldía Local de Usme</w:t>
      </w:r>
    </w:p>
    <w:p w:rsidR="00000000" w:rsidDel="00000000" w:rsidP="00000000" w:rsidRDefault="00000000" w:rsidRPr="00000000" w14:paraId="00000012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ageBreakBefore w:val="0"/>
        <w:rPr>
          <w:b w:val="1"/>
          <w:color w:val="3b3b3b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160" w:lineRule="auto"/>
        <w:jc w:val="both"/>
        <w:rPr>
          <w:color w:val="3b3b3b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sectPr>
      <w:headerReference r:id="rId8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5">
    <w:pPr>
      <w:pageBreakBefore w:val="0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